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54283">
      <w:pPr>
        <w:pBdr>
          <w:bottom w:val="single" w:sz="12" w:space="1" w:color="auto"/>
        </w:pBdr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3A4DC65">
            <wp:simplePos x="0" y="0"/>
            <wp:positionH relativeFrom="column">
              <wp:posOffset>7440930</wp:posOffset>
            </wp:positionH>
            <wp:positionV relativeFrom="paragraph">
              <wp:posOffset>0</wp:posOffset>
            </wp:positionV>
            <wp:extent cx="2177415" cy="257175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9F59D05">
            <wp:extent cx="2011145" cy="318770"/>
            <wp:effectExtent l="0" t="0" r="8255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388" cy="32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2B0C" w14:textId="767228D2" w:rsidR="00920CFA" w:rsidRPr="00920CFA" w:rsidRDefault="003745AE" w:rsidP="00920CFA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4"/>
          <w:szCs w:val="24"/>
        </w:rPr>
      </w:pPr>
      <w:r w:rsidRPr="00D57535">
        <w:rPr>
          <w:rFonts w:ascii="Segoe UI" w:hAnsi="Segoe UI" w:cs="Segoe UI"/>
          <w:color w:val="404040"/>
          <w:sz w:val="24"/>
          <w:szCs w:val="24"/>
        </w:rPr>
        <w:t xml:space="preserve">Demo to show the usage of </w:t>
      </w:r>
      <w:r w:rsidR="009556BC" w:rsidRPr="00D57535">
        <w:rPr>
          <w:rFonts w:ascii="Segoe UI" w:hAnsi="Segoe UI" w:cs="Segoe UI"/>
          <w:b/>
          <w:color w:val="404040"/>
          <w:sz w:val="24"/>
          <w:szCs w:val="24"/>
        </w:rPr>
        <w:t>Interactive Grid</w:t>
      </w:r>
      <w:r w:rsidRPr="00D57535">
        <w:rPr>
          <w:rFonts w:ascii="Segoe UI" w:hAnsi="Segoe UI" w:cs="Segoe UI"/>
          <w:color w:val="404040"/>
          <w:sz w:val="24"/>
          <w:szCs w:val="24"/>
        </w:rPr>
        <w:t xml:space="preserve"> in DOCX.</w:t>
      </w:r>
    </w:p>
    <w:p w14:paraId="7DF0330A" w14:textId="26195BC4" w:rsidR="000B1E20" w:rsidRPr="00EF4AF5" w:rsidRDefault="00920CFA" w:rsidP="00EF4AF5">
      <w:pPr>
        <w:tabs>
          <w:tab w:val="left" w:pos="0"/>
        </w:tabs>
        <w:spacing w:after="0"/>
        <w:ind w:right="26"/>
        <w:jc w:val="center"/>
        <w:rPr>
          <w:rFonts w:ascii="Segoe UI" w:hAnsi="Segoe UI" w:cs="Segoe UI"/>
          <w:color w:val="3E762A" w:themeColor="accent1" w:themeShade="BF"/>
        </w:rPr>
      </w:pPr>
      <w:r w:rsidRPr="00EF4AF5">
        <w:rPr>
          <w:rFonts w:ascii="Segoe UI" w:hAnsi="Segoe UI" w:cs="Segoe UI"/>
          <w:b/>
          <w:bCs/>
          <w:color w:val="3E762A" w:themeColor="accent1" w:themeShade="BF"/>
        </w:rPr>
        <w:t>IGRID1</w:t>
      </w:r>
    </w:p>
    <w:tbl>
      <w:tblPr>
        <w:tblStyle w:val="TableGrid1684821227659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15177"/>
        <w:tblLook w:firstColumn="1" w:firstRow="1" w:lastColumn="0" w:lastRow="0" w:noHBand="0" w:noVBand="1" w:val="04A0"/>
      </w:tblPr>
      <w:tblGrid>
        <w:gridCol w:w="2168"/>
        <w:gridCol w:w="2168"/>
        <w:gridCol w:w="2168"/>
        <w:gridCol w:w="2168"/>
        <w:gridCol w:w="2168"/>
        <w:gridCol w:w="2168"/>
        <w:gridCol w:w="2169"/>
      </w:tblGrid>
      <w:tr>
        <w:trPr>
          <w:tblHeader/>
        </w:trPr>
        <w:tc>
          <w:tcPr>
            <w:tcW w:type="dxa" w:w="2168"/>
            <w:shd w:color="auto" w:fill="FAFAFA" w:val="clear"/>
          </w:tcPr>
          <w:p>
            <w:pPr>
              <w:jc w:val="righ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Id</w:t>
            </w:r>
          </w:p>
        </w:tc>
        <w:tc>
          <w:tcPr>
            <w:tcW w:type="dxa" w:w="2168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Name</w:t>
            </w:r>
          </w:p>
        </w:tc>
        <w:tc>
          <w:tcPr>
            <w:tcW w:type="dxa" w:w="2168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Description</w:t>
            </w:r>
          </w:p>
        </w:tc>
        <w:tc>
          <w:tcPr>
            <w:tcW w:type="dxa" w:w="2168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Category</w:t>
            </w:r>
          </w:p>
        </w:tc>
        <w:tc>
          <w:tcPr>
            <w:tcW w:type="dxa" w:w="2168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Avail</w:t>
            </w:r>
          </w:p>
        </w:tc>
        <w:tc>
          <w:tcPr>
            <w:tcW w:type="dxa" w:w="2168"/>
            <w:shd w:color="auto" w:fill="FAFAFA" w:val="clear"/>
          </w:tcPr>
          <w:p>
            <w:pPr>
              <w:jc w:val="righ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List Price</w:t>
            </w:r>
          </w:p>
        </w:tc>
        <w:tc>
          <w:tcPr>
            <w:tcW w:type="dxa" w:w="2169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Tags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Business Shirt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Wrinkle-free cotton business shirt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Top seller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Trousers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Black trousers suitable for every business man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Top seller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Jacket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Fully lined jacket which is both professional and extremely comfortable to wear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Blouse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Silk blouse ideal for all business women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Womens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Skirt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Wrinkle free skirt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Womens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Ladies Shoes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Low heel and cushioned interior for comfort and style in simple yet elegant shoes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Womens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Belt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Leather belt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Accessories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Bag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Unisex bag suitable for carrying laptops with room for many additional items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Accessories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Mens Shoes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Leather upper and lower lace up shoes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Mens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  <w:tr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Wallet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Travel wallet suitable for men and women. Several compartments for credit cards, passports and cash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Accessories</w:t>
            </w:r>
          </w:p>
        </w:tc>
        <w:tc>
          <w:tcPr>
            <w:tcW w:type="dxa" w:w="216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2168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type="dxa" w:w="216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NULL_IG</w:t>
            </w:r>
          </w:p>
        </w:tc>
      </w:tr>
    </w:tbl>
    <w:p>
      <w:pPr>
        <w:ind w:right="2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/>
      </w:r>
    </w:p>
    <w:p w14:paraId="6514AA40" w14:textId="292DD013" w:rsidR="00EF4AF5" w:rsidRPr="00EF4AF5" w:rsidRDefault="00EF4AF5" w:rsidP="00EF4AF5">
      <w:pPr>
        <w:spacing w:after="0"/>
        <w:ind w:right="26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F4AF5">
        <w:rPr>
          <w:rFonts w:ascii="Segoe UI" w:hAnsi="Segoe UI" w:cs="Segoe UI"/>
          <w:b/>
          <w:bCs/>
          <w:color w:val="3E762A" w:themeColor="accent1" w:themeShade="BF"/>
        </w:rPr>
        <w:t>IGRID2</w:t>
      </w:r>
    </w:p>
    <w:tbl>
      <w:tblPr>
        <w:tblStyle w:val="TableGrid1684821227667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15177"/>
        <w:tblLook w:firstColumn="1" w:firstRow="1" w:lastColumn="0" w:lastRow="0" w:noHBand="0" w:noVBand="1" w:val="04A0"/>
      </w:tblPr>
      <w:tblGrid>
        <w:gridCol w:w="1536"/>
        <w:gridCol w:w="1536"/>
        <w:gridCol w:w="649"/>
        <w:gridCol w:w="698"/>
        <w:gridCol w:w="1536"/>
        <w:gridCol w:w="1536"/>
        <w:gridCol w:w="1536"/>
        <w:gridCol w:w="1536"/>
        <w:gridCol w:w="1536"/>
        <w:gridCol w:w="1536"/>
        <w:gridCol w:w="1542"/>
      </w:tblGrid>
      <w:tr>
        <w:trPr>
          <w:tblHeader/>
        </w:trPr>
        <w:tc>
          <w:tcPr>
            <w:tcW w:type="dxa" w:w="1536"/>
            <w:shd w:color="auto" w:fill="FAFAFA" w:val="clear"/>
          </w:tcPr>
          <w:p>
            <w:pPr>
              <w:jc w:val="righ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Id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Name</w:t>
            </w:r>
          </w:p>
        </w:tc>
        <w:tc>
          <w:tcPr>
            <w:tcW w:type="dxa" w:w="649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Description</w:t>
            </w:r>
          </w:p>
        </w:tc>
        <w:tc>
          <w:tcPr>
            <w:tcW w:type="dxa" w:w="698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Category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Avail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righ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List Price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Product Image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Mimetype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Filename</w:t>
            </w:r>
          </w:p>
        </w:tc>
        <w:tc>
          <w:tcPr>
            <w:tcW w:type="dxa" w:w="1536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Image Last Update</w:t>
            </w:r>
          </w:p>
        </w:tc>
        <w:tc>
          <w:tcPr>
            <w:tcW w:type="dxa" w:w="1542"/>
            <w:shd w:color="auto" w:fill="FAFAFA" w:val="clear"/>
          </w:tcPr>
          <w:p>
            <w:pPr>
              <w:jc w:val="left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Tags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Business Shirt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Wrinkle-free cotton business shirt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shirt.jpg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Top seller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Trousers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Black trousers suitable for every business man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pants.jpg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Top seller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Jacket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Fully lined jacket which is both professional and extremely comfortable to wear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jacket.jpg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Blouse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Silk blouse ideal for all business women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Womens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blouse.jpg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Skirt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Wrinkle free skirt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Womens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skirt.jpg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Ladies Shoes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Low heel and cushioned interior for comfort and style in simple yet elegant shoes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Womens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heels.jpg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Belt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Leather belt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Accessories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belt.jpg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Bag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Unisex bag suitable for carrying laptops with room for many additional items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Accessories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bag.jpg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Mens Shoes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Leather upper and lower lace up shoes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Mens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shoes.jpg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Wallet</w:t>
            </w:r>
          </w:p>
        </w:tc>
        <w:tc>
          <w:tcPr>
            <w:tcW w:type="dxa" w:w="649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Travel wallet suitable for men and women. Several compartments for credit cards, passports and cash</w:t>
            </w:r>
          </w:p>
        </w:tc>
        <w:tc>
          <w:tcPr>
            <w:tcW w:type="dxa" w:w="698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 xml:space="preserve">Accessories</w:t>
            </w:r>
            <w:r>
              <w:br/>
            </w:r>
            <w:r>
              <w:rPr>
                <w:lang w:val="en-US"/>
              </w:rPr>
              <w:t xml:space="preserve">New line with </w:t>
            </w:r>
            <w:r>
              <w:rPr>
                <w:lang w:val="en-US"/>
                <w:b/>
                <w:bCs/>
              </w:rPr>
              <w:t xml:space="preserve">HTML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type="dxa" w:w="1536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type="dxa" w:w="1536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image/jpeg</w:t>
            </w:r>
          </w:p>
        </w:tc>
        <w:tc>
          <w:tcPr>
            <w:tcW w:type="dxa" w:w="1536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wallet.jpg</w:t>
            </w:r>
          </w:p>
        </w:tc>
        <w:tc>
          <w:tcPr>
            <w:tcW w:type="dxa" w:w="1536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09-MAY-2023</w:t>
            </w:r>
          </w:p>
        </w:tc>
        <w:tc>
          <w:tcPr>
            <w:tcW w:type="dxa" w:w="1542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>
      <w:pPr>
        <w:ind w:right="2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/>
      </w:r>
    </w:p>
    <w:p w14:paraId="7A72D6F6" w14:textId="77777777" w:rsidR="009556BC" w:rsidRDefault="009556BC" w:rsidP="00B54283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</w:p>
    <w:sectPr w:rsidR="009556BC" w:rsidSect="00B54283">
      <w:pgSz w:w="16838" w:h="11906" w:orient="landscape"/>
      <w:pgMar w:top="630" w:right="851" w:bottom="926" w:left="8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DB18" w14:textId="77777777" w:rsidR="00A33389" w:rsidRDefault="00A33389">
      <w:pPr>
        <w:spacing w:after="0" w:line="240" w:lineRule="auto"/>
      </w:pPr>
      <w:r>
        <w:separator/>
      </w:r>
    </w:p>
  </w:endnote>
  <w:endnote w:type="continuationSeparator" w:id="0">
    <w:p w14:paraId="5F09617A" w14:textId="77777777" w:rsidR="00A33389" w:rsidRDefault="00A3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2E79" w14:textId="77777777" w:rsidR="00A33389" w:rsidRDefault="00A33389">
      <w:pPr>
        <w:spacing w:after="0" w:line="240" w:lineRule="auto"/>
      </w:pPr>
      <w:r>
        <w:separator/>
      </w:r>
    </w:p>
  </w:footnote>
  <w:footnote w:type="continuationSeparator" w:id="0">
    <w:p w14:paraId="2AE8C26D" w14:textId="77777777" w:rsidR="00A33389" w:rsidRDefault="00A3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0100"/>
    <w:rsid w:val="0005306D"/>
    <w:rsid w:val="00057919"/>
    <w:rsid w:val="000B1E20"/>
    <w:rsid w:val="0025473C"/>
    <w:rsid w:val="002836BE"/>
    <w:rsid w:val="003745AE"/>
    <w:rsid w:val="003A0078"/>
    <w:rsid w:val="005366BF"/>
    <w:rsid w:val="0059707D"/>
    <w:rsid w:val="005C2FEE"/>
    <w:rsid w:val="006116AA"/>
    <w:rsid w:val="006273F8"/>
    <w:rsid w:val="006D3B76"/>
    <w:rsid w:val="00857EDC"/>
    <w:rsid w:val="008A64BF"/>
    <w:rsid w:val="00920CFA"/>
    <w:rsid w:val="00930CE3"/>
    <w:rsid w:val="009525BA"/>
    <w:rsid w:val="009556BC"/>
    <w:rsid w:val="00962588"/>
    <w:rsid w:val="009D03B4"/>
    <w:rsid w:val="00A23FCB"/>
    <w:rsid w:val="00A33389"/>
    <w:rsid w:val="00B5317C"/>
    <w:rsid w:val="00B54283"/>
    <w:rsid w:val="00B85CCE"/>
    <w:rsid w:val="00BA3FF1"/>
    <w:rsid w:val="00BA63EE"/>
    <w:rsid w:val="00C61160"/>
    <w:rsid w:val="00CB40C2"/>
    <w:rsid w:val="00D57535"/>
    <w:rsid w:val="00DC4BB7"/>
    <w:rsid w:val="00E350B6"/>
    <w:rsid w:val="00E45872"/>
    <w:rsid w:val="00E62FA3"/>
    <w:rsid w:val="00ED6491"/>
    <w:rsid w:val="00EF1D16"/>
    <w:rsid w:val="00EF2BA8"/>
    <w:rsid w:val="00EF4092"/>
    <w:rsid w:val="00EF4AF5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xmlns:w="http://schemas.openxmlformats.org/wordprocessingml/2006/main" w:styleId="TableGrid1684821227659" w:type="table">
    <w:name w:val="Table Grid AOP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styleId="TableGrid1684821227667" w:type="table">
    <w:name w:val="Table Grid AOP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styleId="TableGrid1684821227697" w:type="table">
    <w:name w:val="TableGrid1684821227697"/>
    <w:basedOn w:val="TableNormal"/>
    <w:rsid w:val="00AF02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paragraph" w:styleId="CaptionAOP">
    <w:name w:val="captionAOP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xmlns:w="http://schemas.openxmlformats.org/wordprocessingml/2006/main"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aop_image_inserted_227673_1.png"/><Relationship Id="rId12" Type="http://schemas.openxmlformats.org/officeDocument/2006/relationships/image" Target="media/aop_image_inserted_227675_1.png"/><Relationship Id="rId13" Type="http://schemas.openxmlformats.org/officeDocument/2006/relationships/image" Target="media/aop_image_inserted_227677_1.png"/><Relationship Id="rId14" Type="http://schemas.openxmlformats.org/officeDocument/2006/relationships/image" Target="media/aop_image_inserted_227679_1.png"/><Relationship Id="rId15" Type="http://schemas.openxmlformats.org/officeDocument/2006/relationships/image" Target="media/aop_image_inserted_227682_1.png"/><Relationship Id="rId16" Type="http://schemas.openxmlformats.org/officeDocument/2006/relationships/image" Target="media/aop_image_inserted_227684_1.png"/><Relationship Id="rId17" Type="http://schemas.openxmlformats.org/officeDocument/2006/relationships/image" Target="media/aop_image_inserted_227687_1.png"/><Relationship Id="rId18" Type="http://schemas.openxmlformats.org/officeDocument/2006/relationships/image" Target="media/aop_image_inserted_227689_1.png"/><Relationship Id="rId19" Type="http://schemas.openxmlformats.org/officeDocument/2006/relationships/image" Target="media/aop_image_inserted_227690_1.png"/><Relationship Id="rId20" Type="http://schemas.openxmlformats.org/officeDocument/2006/relationships/image" Target="media/aop_image_inserted_227695_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36</cp:revision>
  <dcterms:created xsi:type="dcterms:W3CDTF">2023-04-05T21:04:00Z</dcterms:created>
  <dcterms:modified xsi:type="dcterms:W3CDTF">2023-05-23T05:53:00Z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